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1F" w:rsidRDefault="00C13C1F">
      <w:pPr>
        <w:pStyle w:val="BodyText"/>
        <w:spacing w:before="0"/>
        <w:ind w:left="0" w:firstLine="0"/>
        <w:jc w:val="left"/>
        <w:rPr>
          <w:sz w:val="13"/>
        </w:rPr>
      </w:pPr>
      <w:bookmarkStart w:id="0" w:name="_GoBack"/>
      <w:bookmarkEnd w:id="0"/>
    </w:p>
    <w:p w:rsidR="00C13C1F" w:rsidRDefault="00163F9D">
      <w:pPr>
        <w:spacing w:before="101"/>
        <w:ind w:left="1506"/>
        <w:rPr>
          <w:rFonts w:ascii="Verdana" w:hAnsi="Verdana"/>
          <w:b/>
          <w:sz w:val="5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-89691</wp:posOffset>
            </wp:positionV>
            <wp:extent cx="853440" cy="485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8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006FC0"/>
          <w:spacing w:val="-19"/>
          <w:sz w:val="52"/>
        </w:rPr>
        <w:t xml:space="preserve">KATILIMCI </w:t>
      </w:r>
      <w:r>
        <w:rPr>
          <w:rFonts w:ascii="Verdana" w:hAnsi="Verdana"/>
          <w:b/>
          <w:color w:val="006FC0"/>
          <w:spacing w:val="-16"/>
          <w:sz w:val="52"/>
        </w:rPr>
        <w:t xml:space="preserve">GEMİ </w:t>
      </w:r>
      <w:r>
        <w:rPr>
          <w:rFonts w:ascii="Verdana" w:hAnsi="Verdana"/>
          <w:b/>
          <w:color w:val="006FC0"/>
          <w:spacing w:val="-20"/>
          <w:sz w:val="52"/>
        </w:rPr>
        <w:t>MÜHENDİSLERİ</w:t>
      </w:r>
    </w:p>
    <w:p w:rsidR="00C13C1F" w:rsidRDefault="00C13C1F">
      <w:pPr>
        <w:pStyle w:val="BodyText"/>
        <w:spacing w:before="5"/>
        <w:ind w:left="0" w:firstLine="0"/>
        <w:jc w:val="left"/>
        <w:rPr>
          <w:rFonts w:ascii="Verdana"/>
          <w:b/>
          <w:sz w:val="21"/>
        </w:rPr>
      </w:pPr>
    </w:p>
    <w:p w:rsidR="00C13C1F" w:rsidRDefault="00163F9D">
      <w:pPr>
        <w:pStyle w:val="Heading1"/>
        <w:spacing w:before="101"/>
        <w:ind w:left="3361"/>
        <w:rPr>
          <w:rFonts w:ascii="Tahoma" w:hAnsi="Tahoma"/>
        </w:rPr>
      </w:pPr>
      <w:r>
        <w:rPr>
          <w:rFonts w:ascii="Tahoma" w:hAnsi="Tahoma"/>
        </w:rPr>
        <w:t>DEĞERLİ MESLEKTAŞLARIMIZ</w:t>
      </w:r>
    </w:p>
    <w:p w:rsidR="00C13C1F" w:rsidRDefault="00163F9D">
      <w:pPr>
        <w:spacing w:before="165"/>
        <w:ind w:left="787" w:right="631"/>
        <w:jc w:val="center"/>
        <w:rPr>
          <w:sz w:val="28"/>
        </w:rPr>
      </w:pPr>
      <w:r>
        <w:rPr>
          <w:sz w:val="28"/>
        </w:rPr>
        <w:t>TMMOB Gemi Mühendisleri Odası 46. Olağan Genel Kurulu, 24-25 Mart 2018’ de gerçekleşecektir.</w:t>
      </w:r>
    </w:p>
    <w:p w:rsidR="00C13C1F" w:rsidRDefault="00163F9D">
      <w:pPr>
        <w:pStyle w:val="BodyText"/>
        <w:spacing w:before="8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135255</wp:posOffset>
                </wp:positionV>
                <wp:extent cx="6292850" cy="1089025"/>
                <wp:effectExtent l="10160" t="5715" r="1206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089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1F" w:rsidRDefault="00163F9D">
                            <w:pPr>
                              <w:spacing w:before="117"/>
                              <w:ind w:left="12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Türk Mühendis ve Mimar Odaları Birliği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(TMMOB), </w:t>
                            </w:r>
                            <w:r>
                              <w:rPr>
                                <w:rFonts w:ascii="Calibri" w:hAnsi="Calibri"/>
                              </w:rPr>
                              <w:t>1954 yılında kurulmuş, tüzel kişiliğe sahip, Anayasanın</w:t>
                            </w:r>
                          </w:p>
                          <w:p w:rsidR="00C13C1F" w:rsidRDefault="00163F9D">
                            <w:pPr>
                              <w:ind w:left="12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135. maddesinde belirtilen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kamu kurumu niteliğinde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bir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meslek kuruluşu</w:t>
                            </w:r>
                            <w:r>
                              <w:rPr>
                                <w:rFonts w:ascii="Calibri" w:hAnsi="Calibri"/>
                              </w:rPr>
                              <w:t>dur.</w:t>
                            </w:r>
                          </w:p>
                          <w:p w:rsidR="00C13C1F" w:rsidRDefault="00163F9D">
                            <w:pPr>
                              <w:spacing w:before="120"/>
                              <w:ind w:left="124" w:right="119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Gemi Mühendisleri Odası 11 Aralık 1954 tarihinde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TMMOB’ nin ilk Odası </w:t>
                            </w:r>
                            <w:r>
                              <w:rPr>
                                <w:rFonts w:ascii="Calibri" w:hAnsi="Calibri"/>
                              </w:rPr>
                              <w:t>olarak kurulmuş olup; TMMOB Yasası ve Ana Yönetmeliği’n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in yanısıra GMO Ana Yönetmeliği ve Genel Kurullarımızda onaylanmış diğer Yönetmelikler çerçevesinde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kamu görevi </w:t>
                            </w:r>
                            <w:r>
                              <w:rPr>
                                <w:rFonts w:ascii="Calibri" w:hAnsi="Calibri"/>
                              </w:rPr>
                              <w:t>yapar.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3pt;margin-top:10.65pt;width:495.5pt;height:85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" fillcolor="#f1f1f1" strokeweight=".48pt">
                <v:textbox inset="0,0,0,0">
                  <w:txbxContent>
                    <w:p w:rsidR="00C13C1F" w:rsidRDefault="00163F9D">
                      <w:pPr>
                        <w:spacing w:before="117"/>
                        <w:ind w:left="12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Türk Mühendis ve Mimar Odaları Birliği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(TMMOB), </w:t>
                      </w:r>
                      <w:r>
                        <w:rPr>
                          <w:rFonts w:ascii="Calibri" w:hAnsi="Calibri"/>
                        </w:rPr>
                        <w:t>1954 yılında kurulmuş, tüzel kişiliğe sahip, Anayasanın</w:t>
                      </w:r>
                    </w:p>
                    <w:p w:rsidR="00C13C1F" w:rsidRDefault="00163F9D">
                      <w:pPr>
                        <w:ind w:left="12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135. maddesinde belirtilen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kamu kurumu niteliğinde </w:t>
                      </w:r>
                      <w:r>
                        <w:rPr>
                          <w:rFonts w:ascii="Calibri" w:hAnsi="Calibri"/>
                        </w:rPr>
                        <w:t xml:space="preserve">bir </w:t>
                      </w:r>
                      <w:r>
                        <w:rPr>
                          <w:rFonts w:ascii="Calibri" w:hAnsi="Calibri"/>
                          <w:b/>
                        </w:rPr>
                        <w:t>meslek kuruluşu</w:t>
                      </w:r>
                      <w:r>
                        <w:rPr>
                          <w:rFonts w:ascii="Calibri" w:hAnsi="Calibri"/>
                        </w:rPr>
                        <w:t>dur.</w:t>
                      </w:r>
                    </w:p>
                    <w:p w:rsidR="00C13C1F" w:rsidRDefault="00163F9D">
                      <w:pPr>
                        <w:spacing w:before="120"/>
                        <w:ind w:left="124" w:right="119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Gemi Mühendisleri Odası 11 Aralık 1954 tarihinde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TMMOB’ nin ilk Odası </w:t>
                      </w:r>
                      <w:r>
                        <w:rPr>
                          <w:rFonts w:ascii="Calibri" w:hAnsi="Calibri"/>
                        </w:rPr>
                        <w:t>olarak kurulmuş olup; TMMOB Yasası ve Ana Yönetmeliği’n</w:t>
                      </w:r>
                      <w:r>
                        <w:rPr>
                          <w:rFonts w:ascii="Calibri" w:hAnsi="Calibri"/>
                        </w:rPr>
                        <w:t xml:space="preserve">in yanısıra GMO Ana Yönetmeliği ve Genel Kurullarımızda onaylanmış diğer Yönetmelikler çerçevesinde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kamu görevi </w:t>
                      </w:r>
                      <w:r>
                        <w:rPr>
                          <w:rFonts w:ascii="Calibri" w:hAnsi="Calibri"/>
                        </w:rPr>
                        <w:t>yapar.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C1F" w:rsidRDefault="00C13C1F">
      <w:pPr>
        <w:pStyle w:val="BodyText"/>
        <w:spacing w:before="9"/>
        <w:ind w:left="0" w:firstLine="0"/>
        <w:jc w:val="left"/>
        <w:rPr>
          <w:sz w:val="29"/>
        </w:rPr>
      </w:pPr>
    </w:p>
    <w:p w:rsidR="00C13C1F" w:rsidRDefault="00163F9D">
      <w:pPr>
        <w:pStyle w:val="Heading1"/>
      </w:pPr>
      <w:r>
        <w:t>Katılımcı Gemi Mühendisleri olarak;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116"/>
        <w:ind w:hanging="206"/>
        <w:rPr>
          <w:sz w:val="23"/>
        </w:rPr>
      </w:pPr>
      <w:r>
        <w:rPr>
          <w:sz w:val="23"/>
        </w:rPr>
        <w:t>Meslek ve meslektaş çıkarları doğrultusunda etkin ve üretken çalışan, ülke ve kamu çıkarlarını; gerektiğinde her şeyin üzerinde</w:t>
      </w:r>
      <w:r>
        <w:rPr>
          <w:spacing w:val="-1"/>
          <w:sz w:val="23"/>
        </w:rPr>
        <w:t xml:space="preserve"> </w:t>
      </w:r>
      <w:r>
        <w:rPr>
          <w:sz w:val="23"/>
        </w:rPr>
        <w:t>tutan,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ind w:hanging="206"/>
        <w:rPr>
          <w:sz w:val="23"/>
        </w:rPr>
      </w:pPr>
      <w:r>
        <w:rPr>
          <w:sz w:val="23"/>
        </w:rPr>
        <w:t>Ülke ve meslek alanı ile ilgili konularda üyelerinin ilgisini, destek ve katkısını temel alarak kamunun ve ülkenin çıkarl</w:t>
      </w:r>
      <w:r>
        <w:rPr>
          <w:sz w:val="23"/>
        </w:rPr>
        <w:t>arı doğrultusunda toplumsal bilinçlendirme görevini her platformda etkili bir şekilde yerine</w:t>
      </w:r>
      <w:r>
        <w:rPr>
          <w:spacing w:val="-1"/>
          <w:sz w:val="23"/>
        </w:rPr>
        <w:t xml:space="preserve"> </w:t>
      </w:r>
      <w:r>
        <w:rPr>
          <w:sz w:val="23"/>
        </w:rPr>
        <w:t>getiren,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ind w:right="515" w:hanging="206"/>
        <w:rPr>
          <w:sz w:val="23"/>
        </w:rPr>
      </w:pPr>
      <w:r>
        <w:rPr>
          <w:sz w:val="23"/>
        </w:rPr>
        <w:t>Üyelerinin hak ve yetkilerini, meslek onurunu ödünsüz savunan; özlük hakları ile sosyal hak ve konumlarının iyileştirilmesi ve başta işsizlik sorunu olmak</w:t>
      </w:r>
      <w:r>
        <w:rPr>
          <w:sz w:val="23"/>
        </w:rPr>
        <w:t xml:space="preserve"> üzere mevcut sorunların çözümü doğrultusunda çözümler üreten, projeler</w:t>
      </w:r>
      <w:r>
        <w:rPr>
          <w:spacing w:val="-4"/>
          <w:sz w:val="23"/>
        </w:rPr>
        <w:t xml:space="preserve"> </w:t>
      </w:r>
      <w:r>
        <w:rPr>
          <w:sz w:val="23"/>
        </w:rPr>
        <w:t>geliştiren,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ind w:right="510" w:hanging="206"/>
        <w:rPr>
          <w:sz w:val="23"/>
        </w:rPr>
      </w:pPr>
      <w:r>
        <w:rPr>
          <w:sz w:val="23"/>
        </w:rPr>
        <w:t>Meslek etiğine, kurumsal kültür ve geleneklere bağlı, mesleğimizin doğum yeri Tersane-i Amire başta olmak üzere geçmişin mirasına titizlikle sahip çıkan ve kurumsal hafızay</w:t>
      </w:r>
      <w:r>
        <w:rPr>
          <w:sz w:val="23"/>
        </w:rPr>
        <w:t>a, bilgi birikimine değer veren,</w:t>
      </w:r>
      <w:r>
        <w:rPr>
          <w:spacing w:val="-1"/>
          <w:sz w:val="23"/>
        </w:rPr>
        <w:t xml:space="preserve"> </w:t>
      </w:r>
      <w:r>
        <w:rPr>
          <w:sz w:val="23"/>
        </w:rPr>
        <w:t>koruyan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ind w:right="520" w:hanging="206"/>
        <w:rPr>
          <w:sz w:val="23"/>
        </w:rPr>
      </w:pPr>
      <w:r>
        <w:rPr>
          <w:sz w:val="23"/>
        </w:rPr>
        <w:t>Meslek alanında ve meslektaşlar arasında her türlü ayrımcılığa karşı duran, bütünleştirici, birleştirici,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62"/>
        <w:ind w:right="0" w:hanging="206"/>
        <w:jc w:val="left"/>
        <w:rPr>
          <w:sz w:val="23"/>
        </w:rPr>
      </w:pPr>
      <w:r>
        <w:rPr>
          <w:sz w:val="23"/>
        </w:rPr>
        <w:t>Bilgi ve deneyime saygılı, mesleki dayanışmayı temel</w:t>
      </w:r>
      <w:r>
        <w:rPr>
          <w:spacing w:val="-1"/>
          <w:sz w:val="23"/>
        </w:rPr>
        <w:t xml:space="preserve"> </w:t>
      </w:r>
      <w:r>
        <w:rPr>
          <w:sz w:val="23"/>
        </w:rPr>
        <w:t>alan,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58"/>
        <w:ind w:right="510" w:hanging="206"/>
        <w:rPr>
          <w:sz w:val="23"/>
        </w:rPr>
      </w:pPr>
      <w:r>
        <w:rPr>
          <w:sz w:val="23"/>
        </w:rPr>
        <w:t xml:space="preserve">Mesleki eğitimin sorunları ile ilgili ve bunların </w:t>
      </w:r>
      <w:r>
        <w:rPr>
          <w:sz w:val="23"/>
        </w:rPr>
        <w:t>çözümü için çaba harcayan, meslek içi eğitime katkı sunan, mesleki bilgiyi paylaşma doğrultusunda yayın, toplantı, kongre gibi faaliyetler düzenleyen,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59"/>
        <w:ind w:hanging="206"/>
        <w:rPr>
          <w:sz w:val="23"/>
        </w:rPr>
      </w:pPr>
      <w:r>
        <w:rPr>
          <w:sz w:val="23"/>
        </w:rPr>
        <w:t>Kurumsal bağımsızlığından ödün vermeksizin meslek alanındaki bütün kurum ve kuruluşlarla tutarlı ilişkile</w:t>
      </w:r>
      <w:r>
        <w:rPr>
          <w:sz w:val="23"/>
        </w:rPr>
        <w:t>r kuran, geliştiren,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62"/>
        <w:ind w:right="519" w:hanging="206"/>
        <w:rPr>
          <w:sz w:val="23"/>
        </w:rPr>
      </w:pPr>
      <w:r>
        <w:rPr>
          <w:sz w:val="23"/>
        </w:rPr>
        <w:t xml:space="preserve">Üst örgütümüz TMMOB’nin ve diğer Odalarının çalışmalarına etkin katılan, meslek alanı ile ilgili görüşlerini, mesleki hak </w:t>
      </w:r>
      <w:r>
        <w:rPr>
          <w:spacing w:val="-3"/>
          <w:sz w:val="23"/>
        </w:rPr>
        <w:t xml:space="preserve">ve </w:t>
      </w:r>
      <w:r>
        <w:rPr>
          <w:sz w:val="23"/>
        </w:rPr>
        <w:t>çıkarlarını bilimsel yaklaşımla tutarlı bir biçimde</w:t>
      </w:r>
      <w:r>
        <w:rPr>
          <w:spacing w:val="-7"/>
          <w:sz w:val="23"/>
        </w:rPr>
        <w:t xml:space="preserve"> </w:t>
      </w:r>
      <w:r>
        <w:rPr>
          <w:sz w:val="23"/>
        </w:rPr>
        <w:t>savunan,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59"/>
        <w:ind w:right="0" w:hanging="206"/>
        <w:jc w:val="left"/>
        <w:rPr>
          <w:sz w:val="23"/>
        </w:rPr>
      </w:pPr>
      <w:r>
        <w:rPr>
          <w:sz w:val="23"/>
        </w:rPr>
        <w:t>Emeğe değer veren, iş ve çevre güvenliği ile işçi sağlığı konularına duyarlı</w:t>
      </w:r>
      <w:r>
        <w:rPr>
          <w:spacing w:val="-13"/>
          <w:sz w:val="23"/>
        </w:rPr>
        <w:t xml:space="preserve"> </w:t>
      </w:r>
      <w:r>
        <w:rPr>
          <w:sz w:val="23"/>
        </w:rPr>
        <w:t>olan,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58"/>
        <w:ind w:right="517" w:hanging="206"/>
        <w:rPr>
          <w:sz w:val="23"/>
        </w:rPr>
      </w:pPr>
      <w:r>
        <w:rPr>
          <w:sz w:val="23"/>
        </w:rPr>
        <w:t>Geçmiş dönemlerin saygınlığını yeniden kazanmış, sözüne inanılır ve güvenilir; meslek alanımıza giren sektörlerle doğrudan bağlantılı olan Milli Koster Projesi, Kalkınma Pla</w:t>
      </w:r>
      <w:r>
        <w:rPr>
          <w:sz w:val="23"/>
        </w:rPr>
        <w:t>nları gibi konularda görüşüne öncelikle başvurulan, bilgi, görgü ve deneyimine ihtiyaç</w:t>
      </w:r>
      <w:r>
        <w:rPr>
          <w:spacing w:val="-4"/>
          <w:sz w:val="23"/>
        </w:rPr>
        <w:t xml:space="preserve"> </w:t>
      </w:r>
      <w:r>
        <w:rPr>
          <w:sz w:val="23"/>
        </w:rPr>
        <w:t>duyulan,</w:t>
      </w:r>
    </w:p>
    <w:p w:rsidR="00C13C1F" w:rsidRDefault="00163F9D">
      <w:pPr>
        <w:pStyle w:val="ListParagraph"/>
        <w:numPr>
          <w:ilvl w:val="0"/>
          <w:numId w:val="1"/>
        </w:numPr>
        <w:tabs>
          <w:tab w:val="left" w:pos="1240"/>
        </w:tabs>
        <w:spacing w:before="59"/>
        <w:ind w:right="512" w:hanging="206"/>
        <w:rPr>
          <w:sz w:val="23"/>
        </w:rPr>
      </w:pPr>
      <w:r>
        <w:rPr>
          <w:sz w:val="23"/>
        </w:rPr>
        <w:t>Saygın, demokrat, dürüst, saydam, katılımcı ve bütün bunları aklın-bilimin ışığında gerçekleştirme çabası içinde olan; bağımsız, demokratik ve laik Cumhuriyetim</w:t>
      </w:r>
      <w:r>
        <w:rPr>
          <w:sz w:val="23"/>
        </w:rPr>
        <w:t>izin kazanımlarına sahip çıkan ve ödünsüz</w:t>
      </w:r>
      <w:r>
        <w:rPr>
          <w:spacing w:val="-2"/>
          <w:sz w:val="23"/>
        </w:rPr>
        <w:t xml:space="preserve"> </w:t>
      </w:r>
      <w:r>
        <w:rPr>
          <w:sz w:val="23"/>
        </w:rPr>
        <w:t>savunan</w:t>
      </w:r>
    </w:p>
    <w:p w:rsidR="00C13C1F" w:rsidRDefault="00163F9D">
      <w:pPr>
        <w:pStyle w:val="BodyText"/>
        <w:ind w:left="1030" w:firstLine="0"/>
        <w:jc w:val="left"/>
      </w:pPr>
      <w:r>
        <w:t>bir Gemi Mühendisleri Odası istiyoruz.</w:t>
      </w:r>
    </w:p>
    <w:p w:rsidR="00C13C1F" w:rsidRDefault="00163F9D">
      <w:pPr>
        <w:pStyle w:val="Heading2"/>
        <w:spacing w:before="93" w:line="292" w:lineRule="auto"/>
        <w:ind w:firstLine="830"/>
      </w:pPr>
      <w:r>
        <w:t>BU GÖRÜŞLERİ PAYLAŞAN TÜM MESLEKTAŞLARIMIZI ARAMIZA KATILMAYA DESTEK VE KATKI SUNMAYA ÇAĞIRIYORUZ.</w:t>
      </w:r>
    </w:p>
    <w:p w:rsidR="00C13C1F" w:rsidRDefault="00163F9D">
      <w:pPr>
        <w:pStyle w:val="BodyText"/>
        <w:spacing w:before="6"/>
        <w:ind w:left="0" w:firstLine="0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120015</wp:posOffset>
                </wp:positionV>
                <wp:extent cx="6264910" cy="212090"/>
                <wp:effectExtent l="9525" t="11430" r="1206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C1F" w:rsidRDefault="00163F9D">
                            <w:pPr>
                              <w:spacing w:before="21"/>
                              <w:ind w:left="3331" w:right="3332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1F5F"/>
                                <w:sz w:val="24"/>
                              </w:rPr>
                              <w:t>Katılımcı Gemi Mühendisleri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pt;margin-top:9.45pt;width:493.3pt;height:16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" filled="f" strokeweight=".48pt">
                <v:textbox inset="0,0,0,0">
                  <w:txbxContent>
                    <w:p w:rsidR="00C13C1F" w:rsidRDefault="00163F9D">
                      <w:pPr>
                        <w:spacing w:before="21"/>
                        <w:ind w:left="3331" w:right="3332"/>
                        <w:jc w:val="center"/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1F5F"/>
                          <w:sz w:val="24"/>
                        </w:rPr>
                        <w:t>Katılımcı Gemi Mühendisleri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3C1F" w:rsidRDefault="00C13C1F">
      <w:pPr>
        <w:pStyle w:val="BodyText"/>
        <w:spacing w:before="2"/>
        <w:ind w:left="0" w:firstLine="0"/>
        <w:jc w:val="left"/>
        <w:rPr>
          <w:b/>
          <w:sz w:val="25"/>
        </w:rPr>
      </w:pPr>
    </w:p>
    <w:p w:rsidR="00C13C1F" w:rsidRDefault="00163F9D">
      <w:pPr>
        <w:tabs>
          <w:tab w:val="left" w:pos="5010"/>
        </w:tabs>
        <w:spacing w:before="101"/>
        <w:ind w:left="2886"/>
        <w:rPr>
          <w:rFonts w:ascii="Verdana"/>
          <w:i/>
          <w:sz w:val="16"/>
        </w:rPr>
      </w:pPr>
      <w:r>
        <w:rPr>
          <w:rFonts w:ascii="Verdana"/>
          <w:i/>
          <w:color w:val="001F5F"/>
          <w:sz w:val="16"/>
        </w:rPr>
        <w:t>@KatilimciGM</w:t>
      </w:r>
      <w:r>
        <w:rPr>
          <w:rFonts w:ascii="Verdana"/>
          <w:i/>
          <w:color w:val="001F5F"/>
          <w:sz w:val="16"/>
        </w:rPr>
        <w:tab/>
      </w:r>
      <w:hyperlink r:id="rId6">
        <w:r>
          <w:rPr>
            <w:rFonts w:ascii="Verdana"/>
            <w:i/>
            <w:color w:val="001F5F"/>
            <w:sz w:val="16"/>
          </w:rPr>
          <w:t>katilimcigemimuhendisleri@gmail.com</w:t>
        </w:r>
      </w:hyperlink>
    </w:p>
    <w:sectPr w:rsidR="00C13C1F">
      <w:type w:val="continuous"/>
      <w:pgSz w:w="11910" w:h="16840"/>
      <w:pgMar w:top="5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4BC5"/>
    <w:multiLevelType w:val="hybridMultilevel"/>
    <w:tmpl w:val="0A048E28"/>
    <w:lvl w:ilvl="0" w:tplc="3D1CBAFC">
      <w:numFmt w:val="bullet"/>
      <w:lvlText w:val=""/>
      <w:lvlJc w:val="left"/>
      <w:pPr>
        <w:ind w:left="1239" w:hanging="207"/>
      </w:pPr>
      <w:rPr>
        <w:rFonts w:ascii="Symbol" w:eastAsia="Symbol" w:hAnsi="Symbol" w:cs="Symbol" w:hint="default"/>
        <w:w w:val="100"/>
        <w:sz w:val="23"/>
        <w:szCs w:val="23"/>
      </w:rPr>
    </w:lvl>
    <w:lvl w:ilvl="1" w:tplc="E506CAF4">
      <w:numFmt w:val="bullet"/>
      <w:lvlText w:val="•"/>
      <w:lvlJc w:val="left"/>
      <w:pPr>
        <w:ind w:left="2198" w:hanging="207"/>
      </w:pPr>
      <w:rPr>
        <w:rFonts w:hint="default"/>
      </w:rPr>
    </w:lvl>
    <w:lvl w:ilvl="2" w:tplc="A7447412">
      <w:numFmt w:val="bullet"/>
      <w:lvlText w:val="•"/>
      <w:lvlJc w:val="left"/>
      <w:pPr>
        <w:ind w:left="3157" w:hanging="207"/>
      </w:pPr>
      <w:rPr>
        <w:rFonts w:hint="default"/>
      </w:rPr>
    </w:lvl>
    <w:lvl w:ilvl="3" w:tplc="524E04F2">
      <w:numFmt w:val="bullet"/>
      <w:lvlText w:val="•"/>
      <w:lvlJc w:val="left"/>
      <w:pPr>
        <w:ind w:left="4115" w:hanging="207"/>
      </w:pPr>
      <w:rPr>
        <w:rFonts w:hint="default"/>
      </w:rPr>
    </w:lvl>
    <w:lvl w:ilvl="4" w:tplc="2870B374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F4C83D40">
      <w:numFmt w:val="bullet"/>
      <w:lvlText w:val="•"/>
      <w:lvlJc w:val="left"/>
      <w:pPr>
        <w:ind w:left="6033" w:hanging="207"/>
      </w:pPr>
      <w:rPr>
        <w:rFonts w:hint="default"/>
      </w:rPr>
    </w:lvl>
    <w:lvl w:ilvl="6" w:tplc="5012230A">
      <w:numFmt w:val="bullet"/>
      <w:lvlText w:val="•"/>
      <w:lvlJc w:val="left"/>
      <w:pPr>
        <w:ind w:left="6991" w:hanging="207"/>
      </w:pPr>
      <w:rPr>
        <w:rFonts w:hint="default"/>
      </w:rPr>
    </w:lvl>
    <w:lvl w:ilvl="7" w:tplc="AC501546">
      <w:numFmt w:val="bullet"/>
      <w:lvlText w:val="•"/>
      <w:lvlJc w:val="left"/>
      <w:pPr>
        <w:ind w:left="7950" w:hanging="207"/>
      </w:pPr>
      <w:rPr>
        <w:rFonts w:hint="default"/>
      </w:rPr>
    </w:lvl>
    <w:lvl w:ilvl="8" w:tplc="7470705E">
      <w:numFmt w:val="bullet"/>
      <w:lvlText w:val="•"/>
      <w:lvlJc w:val="left"/>
      <w:pPr>
        <w:ind w:left="8909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1F"/>
    <w:rsid w:val="00035690"/>
    <w:rsid w:val="00163F9D"/>
    <w:rsid w:val="007E5E23"/>
    <w:rsid w:val="00C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D5D26-7015-475D-9FFF-AADB6F4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67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"/>
      <w:ind w:left="1748" w:right="8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39" w:hanging="206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60"/>
      <w:ind w:left="1239" w:right="514" w:hanging="2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limcigemimuhendisler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Bleda</dc:creator>
  <cp:lastModifiedBy>barış dedetaş</cp:lastModifiedBy>
  <cp:revision>2</cp:revision>
  <dcterms:created xsi:type="dcterms:W3CDTF">2018-03-22T14:33:00Z</dcterms:created>
  <dcterms:modified xsi:type="dcterms:W3CDTF">2018-03-22T14:33:00Z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2018-03-04T00:00:00Z</vt:filetime>
  </property>
</Properties>
</file>